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49A8589A"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w:t>
      </w:r>
      <w:r w:rsidR="00A123CD" w:rsidRPr="00A123CD">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author can directly select article title from styles of this template </w:t>
      </w:r>
    </w:p>
    <w:p w14:paraId="6496256B" w14:textId="77777777"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253F03A3" w:rsidR="007D71A9" w:rsidRPr="00C10969" w:rsidRDefault="007D71A9" w:rsidP="007D71A9">
      <w:pPr>
        <w:spacing w:after="0" w:line="240" w:lineRule="auto"/>
        <w:jc w:val="center"/>
        <w:rPr>
          <w:rFonts w:asciiTheme="majorBidi" w:eastAsia="Times New Roman" w:hAnsiTheme="majorBidi" w:cstheme="majorBidi"/>
          <w:sz w:val="24"/>
          <w:szCs w:val="24"/>
        </w:rPr>
      </w:pPr>
      <w:r w:rsidRPr="00C10969">
        <w:rPr>
          <w:rFonts w:asciiTheme="majorBidi" w:eastAsia="Times New Roman" w:hAnsiTheme="majorBidi" w:cstheme="majorBidi"/>
          <w:sz w:val="24"/>
          <w:szCs w:val="24"/>
        </w:rPr>
        <w:t xml:space="preserve">First Author </w:t>
      </w:r>
      <w:r w:rsidRPr="00C10969">
        <w:rPr>
          <w:rFonts w:asciiTheme="majorBidi" w:eastAsia="Times New Roman" w:hAnsiTheme="majorBidi" w:cstheme="majorBidi"/>
          <w:b/>
          <w:bCs/>
          <w:sz w:val="24"/>
          <w:szCs w:val="24"/>
          <w:vertAlign w:val="superscript"/>
        </w:rPr>
        <w:t>1 *</w:t>
      </w:r>
      <w:r w:rsidRPr="00C10969">
        <w:rPr>
          <w:rFonts w:asciiTheme="majorBidi" w:eastAsia="Times New Roman" w:hAnsiTheme="majorBidi" w:cstheme="majorBidi"/>
          <w:sz w:val="24"/>
          <w:szCs w:val="24"/>
        </w:rPr>
        <w:t xml:space="preserve">, Second Author </w:t>
      </w:r>
      <w:r w:rsidRPr="00C10969">
        <w:rPr>
          <w:rFonts w:asciiTheme="majorBidi" w:eastAsia="Times New Roman" w:hAnsiTheme="majorBidi" w:cstheme="majorBidi"/>
          <w:b/>
          <w:bCs/>
          <w:sz w:val="24"/>
          <w:szCs w:val="24"/>
          <w:vertAlign w:val="superscript"/>
        </w:rPr>
        <w:t>2</w:t>
      </w:r>
      <w:r w:rsidRPr="00C10969">
        <w:rPr>
          <w:rFonts w:asciiTheme="majorBidi" w:eastAsia="Times New Roman" w:hAnsiTheme="majorBidi" w:cstheme="majorBidi"/>
          <w:sz w:val="24"/>
          <w:szCs w:val="24"/>
        </w:rPr>
        <w:t xml:space="preserve">, Third Author </w:t>
      </w:r>
      <w:r w:rsidRPr="00C10969">
        <w:rPr>
          <w:rFonts w:asciiTheme="majorBidi" w:eastAsia="Times New Roman" w:hAnsiTheme="majorBidi" w:cstheme="majorBidi"/>
          <w:b/>
          <w:bCs/>
          <w:sz w:val="24"/>
          <w:szCs w:val="24"/>
          <w:vertAlign w:val="superscript"/>
        </w:rPr>
        <w:t>3</w:t>
      </w:r>
      <w:r w:rsidRPr="00C10969">
        <w:rPr>
          <w:rFonts w:asciiTheme="majorBidi" w:eastAsia="Times New Roman" w:hAnsiTheme="majorBidi" w:cstheme="majorBidi"/>
          <w:sz w:val="24"/>
          <w:szCs w:val="24"/>
        </w:rPr>
        <w:t xml:space="preserve"> (</w:t>
      </w:r>
      <w:r w:rsidR="00A123CD" w:rsidRPr="00A123CD">
        <w:rPr>
          <w:rFonts w:asciiTheme="majorBidi" w:eastAsia="Times New Roman" w:hAnsiTheme="majorBidi" w:cstheme="majorBidi"/>
          <w:sz w:val="24"/>
          <w:szCs w:val="24"/>
        </w:rPr>
        <w:t>Times New Roman</w:t>
      </w:r>
      <w:r w:rsidRPr="00C10969">
        <w:rPr>
          <w:rFonts w:asciiTheme="majorBidi" w:eastAsia="Times New Roman" w:hAnsiTheme="majorBidi" w:cstheme="majorBidi"/>
          <w:sz w:val="24"/>
          <w:szCs w:val="24"/>
        </w:rPr>
        <w:t>, Font Size -12)</w:t>
      </w:r>
    </w:p>
    <w:p w14:paraId="31A78244" w14:textId="66A268E6"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1</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 (</w:t>
      </w:r>
      <w:r w:rsidR="00A81111" w:rsidRPr="00A81111">
        <w:rPr>
          <w:rFonts w:asciiTheme="majorBidi" w:eastAsia="Times New Roman" w:hAnsiTheme="majorBidi" w:cstheme="majorBidi"/>
          <w:iCs/>
          <w:sz w:val="24"/>
          <w:szCs w:val="24"/>
        </w:rPr>
        <w:t>Times New Roman</w:t>
      </w:r>
      <w:r w:rsidRPr="00C10969">
        <w:rPr>
          <w:rFonts w:asciiTheme="majorBidi" w:eastAsia="Times New Roman" w:hAnsiTheme="majorBidi" w:cstheme="majorBidi"/>
          <w:iCs/>
          <w:sz w:val="24"/>
          <w:szCs w:val="24"/>
        </w:rPr>
        <w:t>, Font Size -12, center align, select Affiliation style)</w:t>
      </w:r>
    </w:p>
    <w:p w14:paraId="023D39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2</w:t>
      </w:r>
      <w:r w:rsidRPr="00C10969">
        <w:rPr>
          <w:rFonts w:asciiTheme="majorBidi" w:eastAsia="Times New Roman" w:hAnsiTheme="majorBidi" w:cstheme="majorBidi"/>
          <w:iCs/>
          <w:sz w:val="24"/>
          <w:szCs w:val="24"/>
        </w:rPr>
        <w:t xml:space="preserve"> Affiliation, Department, Institute, City, State, Country</w:t>
      </w:r>
    </w:p>
    <w:p w14:paraId="01DD6CCC"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3</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w:t>
      </w:r>
    </w:p>
    <w:p w14:paraId="26A36C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r w:rsidRPr="00C10969">
        <w:rPr>
          <w:rFonts w:asciiTheme="majorBidi" w:eastAsia="Times New Roman" w:hAnsiTheme="majorBidi" w:cstheme="majorBidi"/>
          <w:b/>
          <w:bCs/>
          <w:i/>
          <w:sz w:val="28"/>
          <w:szCs w:val="28"/>
          <w:rtl/>
        </w:rPr>
        <w:t>عنوان البحث</w:t>
      </w:r>
    </w:p>
    <w:p w14:paraId="42C65656"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المؤلف الأول</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i/>
          <w:sz w:val="24"/>
          <w:szCs w:val="24"/>
          <w:vertAlign w:val="superscript"/>
          <w:rtl/>
        </w:rPr>
        <w:t>*</w:t>
      </w:r>
      <w:r w:rsidRPr="00C10969">
        <w:rPr>
          <w:rFonts w:asciiTheme="majorBidi" w:eastAsia="Times New Roman" w:hAnsiTheme="majorBidi" w:cstheme="majorBidi"/>
          <w:i/>
          <w:sz w:val="24"/>
          <w:szCs w:val="24"/>
          <w:rtl/>
        </w:rPr>
        <w:t>، المؤلف الثاني</w:t>
      </w: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i/>
          <w:sz w:val="24"/>
          <w:szCs w:val="24"/>
          <w:rtl/>
        </w:rPr>
        <w:t>، المؤلف الثالث</w:t>
      </w:r>
      <w:r w:rsidRPr="00C10969">
        <w:rPr>
          <w:rFonts w:asciiTheme="majorBidi" w:eastAsia="Times New Roman" w:hAnsiTheme="majorBidi" w:cstheme="majorBidi"/>
          <w:b/>
          <w:bCs/>
          <w:i/>
          <w:sz w:val="24"/>
          <w:szCs w:val="24"/>
          <w:vertAlign w:val="superscript"/>
          <w:rtl/>
        </w:rPr>
        <w:t>3</w:t>
      </w:r>
    </w:p>
    <w:p w14:paraId="47ACC8F6" w14:textId="0F7452D1"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 xml:space="preserve"> </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4AA656AA" w14:textId="7C99DD7C"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6A5794AB" w14:textId="35D2DBC7" w:rsidR="007D71A9" w:rsidRPr="00C10969" w:rsidRDefault="007D71A9" w:rsidP="007D71A9">
      <w:pPr>
        <w:bidi/>
        <w:spacing w:after="0"/>
        <w:jc w:val="center"/>
        <w:rPr>
          <w:rFonts w:asciiTheme="majorBidi" w:eastAsia="Times New Roman" w:hAnsiTheme="majorBidi" w:cstheme="majorBidi"/>
          <w:iCs/>
          <w:sz w:val="24"/>
          <w:szCs w:val="24"/>
          <w:rtl/>
        </w:rPr>
      </w:pPr>
      <w:r w:rsidRPr="00C10969">
        <w:rPr>
          <w:rFonts w:asciiTheme="majorBidi" w:eastAsia="Times New Roman" w:hAnsiTheme="majorBidi" w:cstheme="majorBidi"/>
          <w:b/>
          <w:bCs/>
          <w:i/>
          <w:sz w:val="24"/>
          <w:szCs w:val="24"/>
          <w:vertAlign w:val="superscript"/>
          <w:rtl/>
        </w:rPr>
        <w:t>3</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3975D822" w:rsidR="00E34A54" w:rsidRPr="007D71A9" w:rsidRDefault="00E34A54" w:rsidP="00E34A54">
      <w:pPr>
        <w:spacing w:line="240" w:lineRule="auto"/>
        <w:rPr>
          <w:rFonts w:asciiTheme="majorBidi" w:eastAsia="Times New Roman" w:hAnsiTheme="majorBidi" w:cstheme="majorBidi"/>
          <w:iCs/>
          <w:sz w:val="24"/>
          <w:szCs w:val="24"/>
          <w:rtl/>
        </w:rPr>
      </w:pPr>
      <w:r w:rsidRPr="007D71A9">
        <w:rPr>
          <w:rFonts w:asciiTheme="majorBidi" w:eastAsia="Times New Roman" w:hAnsiTheme="majorBidi" w:cstheme="majorBidi"/>
          <w:iCs/>
          <w:color w:val="0070C0"/>
          <w:sz w:val="24"/>
          <w:szCs w:val="24"/>
          <w:vertAlign w:val="superscript"/>
        </w:rPr>
        <w:t>*</w:t>
      </w:r>
      <w:r w:rsidRPr="007D71A9">
        <w:rPr>
          <w:rFonts w:asciiTheme="majorBidi" w:eastAsia="Times New Roman" w:hAnsiTheme="majorBidi" w:cstheme="majorBidi"/>
          <w:iCs/>
          <w:sz w:val="24"/>
          <w:szCs w:val="24"/>
        </w:rPr>
        <w:t xml:space="preserve">Corresponding author: </w:t>
      </w:r>
      <w:hyperlink r:id="rId7" w:history="1">
        <w:r w:rsidR="0064279A" w:rsidRPr="00F55ACB">
          <w:rPr>
            <w:rStyle w:val="Hyperlink"/>
            <w:rFonts w:asciiTheme="majorBidi" w:eastAsia="Times New Roman" w:hAnsiTheme="majorBidi" w:cstheme="majorBidi"/>
            <w:iCs/>
            <w:sz w:val="24"/>
            <w:szCs w:val="24"/>
          </w:rPr>
          <w:t>dr.bduali@bwu.edu.ly</w:t>
        </w:r>
      </w:hyperlink>
      <w:r w:rsidRPr="007D71A9">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1876"/>
        <w:gridCol w:w="1385"/>
        <w:gridCol w:w="2835"/>
        <w:gridCol w:w="3113"/>
      </w:tblGrid>
      <w:tr w:rsidR="007D71A9" w:rsidRPr="00E34A54" w14:paraId="2E320BE0" w14:textId="77777777" w:rsidTr="00AA7AF7">
        <w:trPr>
          <w:jc w:val="center"/>
        </w:trPr>
        <w:tc>
          <w:tcPr>
            <w:tcW w:w="3261" w:type="dxa"/>
            <w:gridSpan w:val="2"/>
            <w:tcBorders>
              <w:top w:val="single" w:sz="4" w:space="0" w:color="auto"/>
              <w:left w:val="nil"/>
              <w:bottom w:val="single" w:sz="4" w:space="0" w:color="auto"/>
              <w:right w:val="single" w:sz="4" w:space="0" w:color="auto"/>
            </w:tcBorders>
            <w:shd w:val="clear" w:color="auto" w:fill="D9E2F3" w:themeFill="accent5" w:themeFillTint="33"/>
          </w:tcPr>
          <w:p w14:paraId="04D34210" w14:textId="5903631B" w:rsidR="007D71A9" w:rsidRPr="00AA7AF7" w:rsidRDefault="007D71A9" w:rsidP="007D71A9">
            <w:pPr>
              <w:jc w:val="center"/>
              <w:rPr>
                <w:rFonts w:asciiTheme="majorBidi" w:eastAsia="Times New Roman" w:hAnsiTheme="majorBidi" w:cstheme="majorBidi"/>
                <w:b/>
                <w:bCs/>
                <w:i/>
              </w:rPr>
            </w:pPr>
            <w:r w:rsidRPr="00AA7AF7">
              <w:rPr>
                <w:rFonts w:asciiTheme="majorBidi" w:eastAsia="Times New Roman" w:hAnsiTheme="majorBidi" w:cstheme="majorBidi"/>
                <w:b/>
                <w:bCs/>
                <w:iCs/>
              </w:rPr>
              <w:t xml:space="preserve">Received: </w:t>
            </w:r>
            <w:r w:rsidR="0064279A" w:rsidRPr="00AA7AF7">
              <w:rPr>
                <w:rFonts w:asciiTheme="majorBidi" w:eastAsia="Times New Roman" w:hAnsiTheme="majorBidi" w:cstheme="majorBidi"/>
                <w:b/>
                <w:bCs/>
                <w:iCs/>
              </w:rPr>
              <w:t>July</w:t>
            </w:r>
            <w:r w:rsidRPr="00AA7AF7">
              <w:rPr>
                <w:rFonts w:asciiTheme="majorBidi" w:eastAsia="Times New Roman" w:hAnsiTheme="majorBidi" w:cstheme="majorBidi"/>
                <w:b/>
                <w:bCs/>
                <w:iCs/>
              </w:rPr>
              <w:t xml:space="preserve"> 14, </w:t>
            </w:r>
            <w:r w:rsidR="0029762B" w:rsidRPr="00AA7AF7">
              <w:rPr>
                <w:rFonts w:asciiTheme="majorBidi" w:eastAsia="Times New Roman" w:hAnsiTheme="majorBidi" w:cstheme="majorBidi"/>
                <w:b/>
                <w:bCs/>
                <w:iCs/>
              </w:rPr>
              <w:t>2025</w:t>
            </w:r>
          </w:p>
        </w:tc>
        <w:tc>
          <w:tcPr>
            <w:tcW w:w="283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79A05A7" w14:textId="560C4D87" w:rsidR="007D71A9" w:rsidRPr="00AA7AF7" w:rsidRDefault="007D71A9" w:rsidP="007D71A9">
            <w:pPr>
              <w:jc w:val="center"/>
              <w:rPr>
                <w:rFonts w:asciiTheme="majorBidi" w:eastAsia="Times New Roman" w:hAnsiTheme="majorBidi" w:cstheme="majorBidi"/>
                <w:b/>
                <w:bCs/>
                <w:i/>
              </w:rPr>
            </w:pPr>
            <w:r w:rsidRPr="00AA7AF7">
              <w:rPr>
                <w:rFonts w:asciiTheme="majorBidi" w:eastAsia="Times New Roman" w:hAnsiTheme="majorBidi" w:cstheme="majorBidi"/>
                <w:b/>
                <w:bCs/>
                <w:iCs/>
              </w:rPr>
              <w:t xml:space="preserve">Accepted: </w:t>
            </w:r>
            <w:r w:rsidR="0064279A" w:rsidRPr="00AA7AF7">
              <w:rPr>
                <w:rFonts w:asciiTheme="majorBidi" w:eastAsia="Times New Roman" w:hAnsiTheme="majorBidi" w:cstheme="majorBidi"/>
                <w:b/>
                <w:bCs/>
                <w:iCs/>
              </w:rPr>
              <w:t>October</w:t>
            </w:r>
            <w:r w:rsidRPr="00AA7AF7">
              <w:rPr>
                <w:rFonts w:asciiTheme="majorBidi" w:eastAsia="Times New Roman" w:hAnsiTheme="majorBidi" w:cstheme="majorBidi"/>
                <w:b/>
                <w:bCs/>
                <w:iCs/>
              </w:rPr>
              <w:t xml:space="preserve"> </w:t>
            </w:r>
            <w:r w:rsidR="0029762B" w:rsidRPr="00AA7AF7">
              <w:rPr>
                <w:rFonts w:asciiTheme="majorBidi" w:eastAsia="Times New Roman" w:hAnsiTheme="majorBidi" w:cstheme="majorBidi"/>
                <w:b/>
                <w:bCs/>
                <w:iCs/>
              </w:rPr>
              <w:t>2</w:t>
            </w:r>
            <w:r w:rsidR="0064279A" w:rsidRPr="00AA7AF7">
              <w:rPr>
                <w:rFonts w:asciiTheme="majorBidi" w:eastAsia="Times New Roman" w:hAnsiTheme="majorBidi" w:cstheme="majorBidi"/>
                <w:b/>
                <w:bCs/>
                <w:iCs/>
              </w:rPr>
              <w:t>5</w:t>
            </w:r>
            <w:r w:rsidRPr="00AA7AF7">
              <w:rPr>
                <w:rFonts w:asciiTheme="majorBidi" w:eastAsia="Times New Roman" w:hAnsiTheme="majorBidi" w:cstheme="majorBidi"/>
                <w:b/>
                <w:bCs/>
                <w:iCs/>
              </w:rPr>
              <w:t xml:space="preserve">, </w:t>
            </w:r>
            <w:r w:rsidR="0029762B" w:rsidRPr="00AA7AF7">
              <w:rPr>
                <w:rFonts w:asciiTheme="majorBidi" w:eastAsia="Times New Roman" w:hAnsiTheme="majorBidi" w:cstheme="majorBidi"/>
                <w:b/>
                <w:bCs/>
                <w:iCs/>
              </w:rPr>
              <w:t>2025</w:t>
            </w:r>
          </w:p>
        </w:tc>
        <w:tc>
          <w:tcPr>
            <w:tcW w:w="3113" w:type="dxa"/>
            <w:tcBorders>
              <w:top w:val="single" w:sz="4" w:space="0" w:color="auto"/>
              <w:left w:val="single" w:sz="4" w:space="0" w:color="auto"/>
              <w:bottom w:val="single" w:sz="4" w:space="0" w:color="auto"/>
              <w:right w:val="nil"/>
            </w:tcBorders>
            <w:shd w:val="clear" w:color="auto" w:fill="D9E2F3" w:themeFill="accent5" w:themeFillTint="33"/>
          </w:tcPr>
          <w:p w14:paraId="2AD7A718" w14:textId="27D91A3A" w:rsidR="007D71A9" w:rsidRPr="00AA7AF7" w:rsidRDefault="007D71A9" w:rsidP="007D71A9">
            <w:pPr>
              <w:jc w:val="center"/>
              <w:rPr>
                <w:rFonts w:asciiTheme="majorBidi" w:eastAsia="Times New Roman" w:hAnsiTheme="majorBidi" w:cstheme="majorBidi"/>
                <w:b/>
                <w:bCs/>
                <w:iCs/>
              </w:rPr>
            </w:pPr>
            <w:r w:rsidRPr="00AA7AF7">
              <w:rPr>
                <w:rFonts w:asciiTheme="majorBidi" w:eastAsia="Times New Roman" w:hAnsiTheme="majorBidi" w:cstheme="majorBidi"/>
                <w:b/>
                <w:bCs/>
                <w:iCs/>
              </w:rPr>
              <w:t xml:space="preserve">Published: </w:t>
            </w:r>
            <w:r w:rsidR="0064279A" w:rsidRPr="00AA7AF7">
              <w:rPr>
                <w:rFonts w:asciiTheme="majorBidi" w:eastAsia="Times New Roman" w:hAnsiTheme="majorBidi" w:cstheme="majorBidi"/>
                <w:b/>
                <w:bCs/>
                <w:iCs/>
              </w:rPr>
              <w:t>November</w:t>
            </w:r>
            <w:r w:rsidRPr="00AA7AF7">
              <w:rPr>
                <w:rFonts w:asciiTheme="majorBidi" w:eastAsia="Times New Roman" w:hAnsiTheme="majorBidi" w:cstheme="majorBidi"/>
                <w:b/>
                <w:bCs/>
                <w:iCs/>
              </w:rPr>
              <w:t xml:space="preserve"> </w:t>
            </w:r>
            <w:r w:rsidR="0064279A" w:rsidRPr="00AA7AF7">
              <w:rPr>
                <w:rFonts w:asciiTheme="majorBidi" w:eastAsia="Times New Roman" w:hAnsiTheme="majorBidi" w:cstheme="majorBidi"/>
                <w:b/>
                <w:bCs/>
                <w:iCs/>
              </w:rPr>
              <w:t>20</w:t>
            </w:r>
            <w:r w:rsidRPr="00AA7AF7">
              <w:rPr>
                <w:rFonts w:asciiTheme="majorBidi" w:eastAsia="Times New Roman" w:hAnsiTheme="majorBidi" w:cstheme="majorBidi"/>
                <w:b/>
                <w:bCs/>
                <w:iCs/>
              </w:rPr>
              <w:t xml:space="preserve">, </w:t>
            </w:r>
            <w:r w:rsidR="0029762B" w:rsidRPr="00AA7AF7">
              <w:rPr>
                <w:rFonts w:asciiTheme="majorBidi" w:eastAsia="Times New Roman" w:hAnsiTheme="majorBidi" w:cstheme="majorBidi"/>
                <w:b/>
                <w:bCs/>
                <w:iCs/>
              </w:rPr>
              <w:t>2025</w:t>
            </w:r>
          </w:p>
        </w:tc>
      </w:tr>
      <w:tr w:rsidR="0064279A" w:rsidRPr="00E34A54" w14:paraId="1762A879" w14:textId="77777777" w:rsidTr="00AA7AF7">
        <w:trPr>
          <w:jc w:val="center"/>
        </w:trPr>
        <w:tc>
          <w:tcPr>
            <w:tcW w:w="1876" w:type="dxa"/>
            <w:tcBorders>
              <w:right w:val="nil"/>
            </w:tcBorders>
            <w:shd w:val="clear" w:color="auto" w:fill="D9E2F3" w:themeFill="accent5" w:themeFillTint="33"/>
          </w:tcPr>
          <w:p w14:paraId="3A2EAA5A" w14:textId="377DD61B" w:rsidR="0064279A" w:rsidRPr="00E34A54" w:rsidRDefault="0064279A" w:rsidP="0029762B">
            <w:pPr>
              <w:jc w:val="both"/>
              <w:rPr>
                <w:rFonts w:ascii="Times New Roman" w:eastAsia="Times New Roman" w:hAnsi="Times New Roman" w:cs="Times New Roman"/>
                <w:iCs/>
                <w:sz w:val="20"/>
                <w:szCs w:val="20"/>
              </w:rPr>
            </w:pPr>
            <w:r>
              <w:rPr>
                <w:rFonts w:ascii="Times New Roman" w:eastAsia="Times New Roman" w:hAnsi="Times New Roman" w:cs="Times New Roman"/>
                <w:iCs/>
                <w:noProof/>
                <w:sz w:val="20"/>
                <w:szCs w:val="20"/>
              </w:rPr>
              <w:drawing>
                <wp:inline distT="0" distB="0" distL="0" distR="0" wp14:anchorId="718BAD16" wp14:editId="2E11A263">
                  <wp:extent cx="1054645" cy="372641"/>
                  <wp:effectExtent l="0" t="0" r="0" b="8890"/>
                  <wp:docPr id="58234422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44224" name="صورة 582344224"/>
                          <pic:cNvPicPr/>
                        </pic:nvPicPr>
                        <pic:blipFill>
                          <a:blip r:embed="rId8">
                            <a:extLst>
                              <a:ext uri="{28A0092B-C50C-407E-A947-70E740481C1C}">
                                <a14:useLocalDpi xmlns:a14="http://schemas.microsoft.com/office/drawing/2010/main" val="0"/>
                              </a:ext>
                            </a:extLst>
                          </a:blip>
                          <a:stretch>
                            <a:fillRect/>
                          </a:stretch>
                        </pic:blipFill>
                        <pic:spPr>
                          <a:xfrm>
                            <a:off x="0" y="0"/>
                            <a:ext cx="1070196" cy="378136"/>
                          </a:xfrm>
                          <a:prstGeom prst="rect">
                            <a:avLst/>
                          </a:prstGeom>
                        </pic:spPr>
                      </pic:pic>
                    </a:graphicData>
                  </a:graphic>
                </wp:inline>
              </w:drawing>
            </w:r>
          </w:p>
        </w:tc>
        <w:tc>
          <w:tcPr>
            <w:tcW w:w="7333" w:type="dxa"/>
            <w:gridSpan w:val="3"/>
            <w:tcBorders>
              <w:left w:val="nil"/>
            </w:tcBorders>
            <w:shd w:val="clear" w:color="auto" w:fill="D9E2F3" w:themeFill="accent5" w:themeFillTint="33"/>
          </w:tcPr>
          <w:p w14:paraId="463C6E5C" w14:textId="02E2E0DC" w:rsidR="0064279A" w:rsidRPr="0064279A" w:rsidRDefault="0064279A" w:rsidP="0064279A">
            <w:pPr>
              <w:jc w:val="center"/>
              <w:rPr>
                <w:rFonts w:ascii="Times New Roman" w:eastAsia="Times New Roman" w:hAnsi="Times New Roman" w:cs="Times New Roman"/>
                <w:iCs/>
                <w:sz w:val="18"/>
                <w:szCs w:val="18"/>
              </w:rPr>
            </w:pPr>
            <w:r w:rsidRPr="0064279A">
              <w:rPr>
                <w:rFonts w:ascii="Times New Roman" w:eastAsia="URWPalladioL-Bold" w:hAnsi="Times New Roman" w:cs="Times New Roman"/>
                <w:b/>
                <w:bCs/>
                <w:sz w:val="18"/>
                <w:szCs w:val="18"/>
              </w:rPr>
              <w:t xml:space="preserve">Copyright: </w:t>
            </w:r>
            <w:r w:rsidRPr="0064279A">
              <w:rPr>
                <w:rFonts w:ascii="Times New Roman" w:eastAsia="URWPalladioL-Roma" w:hAnsi="Times New Roman" w:cs="Times New Roman"/>
                <w:sz w:val="18"/>
                <w:szCs w:val="18"/>
              </w:rPr>
              <w:t>© 2025 by the authors. This article is an open-access article distributed under the terms and conditions of the Creative Commons Attribution (CC BY) license (https://creativecommons.org/licenses/by/4.0/).</w:t>
            </w:r>
          </w:p>
        </w:tc>
      </w:tr>
    </w:tbl>
    <w:p w14:paraId="5AF5CB9D" w14:textId="77777777" w:rsidR="0064279A" w:rsidRPr="00E34A54" w:rsidRDefault="0064279A" w:rsidP="0064279A">
      <w:pPr>
        <w:spacing w:after="0" w:line="240" w:lineRule="auto"/>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2D603E7B" w14:textId="77777777" w:rsidR="0064279A" w:rsidRDefault="0064279A" w:rsidP="0064279A">
      <w:pPr>
        <w:spacing w:after="0" w:line="240" w:lineRule="auto"/>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6C4A6440" w14:textId="77777777" w:rsidR="0064279A" w:rsidRDefault="0064279A" w:rsidP="0064279A">
      <w:pPr>
        <w:jc w:val="both"/>
        <w:rPr>
          <w:rFonts w:ascii="Times New Roman" w:eastAsia="Times New Roman" w:hAnsi="Times New Roman" w:cs="Times New Roman"/>
          <w:b/>
          <w:bCs/>
          <w:iCs/>
          <w:sz w:val="20"/>
          <w:szCs w:val="20"/>
        </w:rPr>
      </w:pPr>
    </w:p>
    <w:p w14:paraId="4A10D4C7" w14:textId="05D23510" w:rsidR="0064279A" w:rsidRPr="0064279A" w:rsidRDefault="0064279A" w:rsidP="0064279A">
      <w:pPr>
        <w:pBdr>
          <w:bottom w:val="single" w:sz="4" w:space="1" w:color="auto"/>
        </w:pBdr>
        <w:spacing w:after="0" w:line="240" w:lineRule="auto"/>
        <w:jc w:val="both"/>
        <w:rPr>
          <w:rFonts w:ascii="Times New Roman" w:eastAsia="Times New Roman" w:hAnsi="Times New Roman" w:cs="Times New Roman" w:hint="cs"/>
          <w:iCs/>
          <w:sz w:val="20"/>
          <w:szCs w:val="20"/>
          <w:rtl/>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7FFB104" w14:textId="662239D0" w:rsidR="00232BCD" w:rsidRPr="00D81C37" w:rsidRDefault="00232BCD" w:rsidP="0064279A">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46FB60CF" w14:textId="53CB411A" w:rsidR="00E34A54" w:rsidRPr="0064279A" w:rsidRDefault="00E34A54" w:rsidP="0064279A">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r w:rsidR="00D61E16" w:rsidRPr="00E34A54">
        <w:rPr>
          <w:rFonts w:ascii="Times New Roman" w:eastAsia="Times New Roman" w:hAnsi="Times New Roman" w:cs="Times New Roman"/>
          <w:bCs/>
          <w:sz w:val="20"/>
          <w:szCs w:val="20"/>
        </w:rPr>
        <w:t>justify</w:t>
      </w: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06151F37" w:rsidR="00E34A54" w:rsidRPr="00E34A54" w:rsidRDefault="00D61E16"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735B361A" wp14:editId="68FA0FC6">
            <wp:extent cx="1351915" cy="1864374"/>
            <wp:effectExtent l="0" t="0" r="635" b="2540"/>
            <wp:docPr id="82607985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79859" name="صورة 826079859"/>
                    <pic:cNvPicPr/>
                  </pic:nvPicPr>
                  <pic:blipFill>
                    <a:blip r:embed="rId9">
                      <a:extLst>
                        <a:ext uri="{28A0092B-C50C-407E-A947-70E740481C1C}">
                          <a14:useLocalDpi xmlns:a14="http://schemas.microsoft.com/office/drawing/2010/main" val="0"/>
                        </a:ext>
                      </a:extLst>
                    </a:blip>
                    <a:stretch>
                      <a:fillRect/>
                    </a:stretch>
                  </pic:blipFill>
                  <pic:spPr>
                    <a:xfrm>
                      <a:off x="0" y="0"/>
                      <a:ext cx="1354256" cy="1867603"/>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6CFDEB4B" w14:textId="77777777" w:rsidR="00317EB6" w:rsidRPr="00413277" w:rsidRDefault="00317EB6" w:rsidP="00317EB6">
      <w:pPr>
        <w:pBdr>
          <w:top w:val="single" w:sz="4" w:space="1" w:color="auto"/>
        </w:pBdr>
        <w:spacing w:after="0" w:line="240" w:lineRule="auto"/>
        <w:rPr>
          <w:rFonts w:ascii="Times New Roman" w:eastAsia="Times New Roman" w:hAnsi="Times New Roman" w:cs="Times New Roman"/>
          <w:b/>
          <w:bCs/>
          <w:sz w:val="20"/>
          <w:szCs w:val="20"/>
          <w:lang w:val="en-GB"/>
        </w:rPr>
      </w:pPr>
      <w:r w:rsidRPr="00413277">
        <w:rPr>
          <w:rFonts w:ascii="Times New Roman" w:eastAsia="Times New Roman" w:hAnsi="Times New Roman" w:cs="Times New Roman"/>
          <w:b/>
          <w:bCs/>
          <w:sz w:val="20"/>
          <w:szCs w:val="20"/>
          <w:lang w:val="en-GB"/>
        </w:rPr>
        <w:t>Compliance with ethical standards</w:t>
      </w:r>
    </w:p>
    <w:p w14:paraId="643896AD" w14:textId="77777777" w:rsidR="00317EB6" w:rsidRPr="00413277" w:rsidRDefault="00317EB6" w:rsidP="00317EB6">
      <w:pPr>
        <w:spacing w:before="240" w:after="120" w:line="240" w:lineRule="auto"/>
        <w:rPr>
          <w:rFonts w:ascii="Times New Roman" w:eastAsia="Times New Roman" w:hAnsi="Times New Roman" w:cs="Times New Roman"/>
          <w:i/>
          <w:sz w:val="20"/>
          <w:szCs w:val="20"/>
        </w:rPr>
      </w:pPr>
      <w:r w:rsidRPr="00413277">
        <w:rPr>
          <w:rFonts w:ascii="Times New Roman" w:eastAsia="Times New Roman" w:hAnsi="Times New Roman" w:cs="Times New Roman"/>
          <w:i/>
          <w:sz w:val="20"/>
          <w:szCs w:val="20"/>
        </w:rPr>
        <w:t>Disclosure of conflict of interest</w:t>
      </w:r>
    </w:p>
    <w:p w14:paraId="69F9638E" w14:textId="77777777" w:rsidR="00317EB6" w:rsidRPr="00413277" w:rsidRDefault="00317EB6" w:rsidP="00317EB6">
      <w:pPr>
        <w:pBdr>
          <w:bottom w:val="single" w:sz="4" w:space="1" w:color="auto"/>
        </w:pBdr>
        <w:spacing w:after="0" w:line="240" w:lineRule="auto"/>
        <w:rPr>
          <w:rFonts w:ascii="Times New Roman" w:eastAsia="Times New Roman" w:hAnsi="Times New Roman" w:cs="Times New Roman"/>
          <w:sz w:val="20"/>
          <w:szCs w:val="20"/>
        </w:rPr>
      </w:pPr>
      <w:r w:rsidRPr="00413277">
        <w:rPr>
          <w:rFonts w:ascii="Times New Roman" w:eastAsia="Times New Roman" w:hAnsi="Times New Roman" w:cs="Times New Roman"/>
          <w:sz w:val="20"/>
          <w:szCs w:val="20"/>
        </w:rPr>
        <w:t>The authors declare that they have no conflict of interest.</w:t>
      </w:r>
    </w:p>
    <w:p w14:paraId="33DAD3D9" w14:textId="77777777" w:rsidR="00317EB6" w:rsidRPr="00E34A54" w:rsidRDefault="00317EB6"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p>
    <w:p w14:paraId="50FAE27D" w14:textId="39F23D83" w:rsidR="00E34A54" w:rsidRPr="008A214D" w:rsidRDefault="008A214D" w:rsidP="008A214D">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C6A4C36" w14:textId="77777777" w:rsidR="008A214D" w:rsidRPr="008A214D" w:rsidRDefault="008A214D" w:rsidP="008A214D">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04FA812C" w14:textId="77777777" w:rsidR="008A214D" w:rsidRPr="008A214D" w:rsidRDefault="008A214D" w:rsidP="008A214D">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193A2863" w14:textId="77777777" w:rsidR="008A214D" w:rsidRPr="008A214D" w:rsidRDefault="008A214D" w:rsidP="008A214D">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672C28AB" w14:textId="77777777" w:rsidR="008A214D" w:rsidRPr="008A214D" w:rsidRDefault="008A214D" w:rsidP="008A214D">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242105A2" w14:textId="77777777" w:rsidR="008A214D" w:rsidRPr="008A214D" w:rsidRDefault="008A214D" w:rsidP="008A214D">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21E1E5B4" w14:textId="77777777" w:rsidR="008A214D" w:rsidRPr="008A214D" w:rsidRDefault="008A214D" w:rsidP="008A214D">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7235F9A9" w14:textId="77777777" w:rsidR="008A214D" w:rsidRDefault="008A214D" w:rsidP="008A214D">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35ECCBCE" w14:textId="77777777" w:rsidR="0064279A" w:rsidRDefault="0064279A" w:rsidP="0064279A">
      <w:pPr>
        <w:pStyle w:val="references"/>
        <w:numPr>
          <w:ilvl w:val="0"/>
          <w:numId w:val="0"/>
        </w:numPr>
        <w:spacing w:line="240" w:lineRule="auto"/>
        <w:ind w:left="360" w:hanging="360"/>
        <w:rPr>
          <w:sz w:val="20"/>
          <w:szCs w:val="20"/>
        </w:rPr>
      </w:pPr>
    </w:p>
    <w:p w14:paraId="15FA8FD3" w14:textId="77777777" w:rsidR="0064279A" w:rsidRDefault="0064279A" w:rsidP="0064279A">
      <w:pPr>
        <w:pStyle w:val="references"/>
        <w:numPr>
          <w:ilvl w:val="0"/>
          <w:numId w:val="0"/>
        </w:numPr>
        <w:spacing w:line="240" w:lineRule="auto"/>
        <w:ind w:left="360" w:hanging="360"/>
        <w:rPr>
          <w:sz w:val="20"/>
          <w:szCs w:val="20"/>
        </w:rPr>
      </w:pPr>
    </w:p>
    <w:p w14:paraId="4CDDA9F9" w14:textId="19359182" w:rsidR="0064279A" w:rsidRPr="0064279A" w:rsidRDefault="0064279A" w:rsidP="00AA7AF7">
      <w:pPr>
        <w:shd w:val="clear" w:color="auto" w:fill="D9E2F3" w:themeFill="accent5" w:themeFillTint="33"/>
        <w:adjustRightInd w:val="0"/>
        <w:snapToGrid w:val="0"/>
        <w:spacing w:after="0" w:line="240" w:lineRule="auto"/>
        <w:jc w:val="both"/>
        <w:rPr>
          <w:rFonts w:ascii="Times New Roman" w:eastAsia="Times New Roman" w:hAnsi="Times New Roman" w:cs="Times New Roman"/>
          <w:color w:val="000000"/>
          <w:sz w:val="20"/>
          <w:szCs w:val="20"/>
          <w:lang w:eastAsia="de-DE" w:bidi="en-US"/>
        </w:rPr>
      </w:pPr>
      <w:r w:rsidRPr="0064279A">
        <w:rPr>
          <w:rFonts w:ascii="Times New Roman" w:eastAsia="Times New Roman" w:hAnsi="Times New Roman" w:cs="Times New Roman"/>
          <w:b/>
          <w:bCs/>
          <w:color w:val="000000"/>
          <w:sz w:val="20"/>
          <w:szCs w:val="20"/>
          <w:lang w:eastAsia="de-DE" w:bidi="en-US"/>
        </w:rPr>
        <w:t>Disclaimer/Publisher’s Note:</w:t>
      </w:r>
      <w:r w:rsidRPr="0064279A">
        <w:rPr>
          <w:rFonts w:ascii="Times New Roman" w:eastAsia="Times New Roman" w:hAnsi="Times New Roman" w:cs="Times New Roman"/>
          <w:color w:val="000000"/>
          <w:sz w:val="20"/>
          <w:szCs w:val="20"/>
          <w:lang w:eastAsia="de-DE" w:bidi="en-US"/>
        </w:rPr>
        <w:t xml:space="preserve"> The statements, opinions, and data contained in all publications are solely those of the individual author(s) and contributor(s) and not of </w:t>
      </w:r>
      <w:r w:rsidRPr="0064279A">
        <w:rPr>
          <w:rFonts w:ascii="Times New Roman" w:eastAsia="Times New Roman" w:hAnsi="Times New Roman" w:cs="Times New Roman"/>
          <w:b/>
          <w:bCs/>
          <w:color w:val="000000"/>
          <w:sz w:val="20"/>
          <w:szCs w:val="20"/>
          <w:lang w:eastAsia="de-DE" w:bidi="en-US"/>
        </w:rPr>
        <w:t>JIBAS</w:t>
      </w:r>
      <w:r>
        <w:rPr>
          <w:rFonts w:ascii="Times New Roman" w:eastAsia="Times New Roman" w:hAnsi="Times New Roman" w:cs="Times New Roman"/>
          <w:color w:val="000000"/>
          <w:sz w:val="20"/>
          <w:szCs w:val="20"/>
          <w:lang w:eastAsia="de-DE" w:bidi="en-US"/>
        </w:rPr>
        <w:t xml:space="preserve"> </w:t>
      </w:r>
      <w:r w:rsidRPr="0064279A">
        <w:rPr>
          <w:rFonts w:ascii="Times New Roman" w:eastAsia="Times New Roman" w:hAnsi="Times New Roman" w:cs="Times New Roman"/>
          <w:color w:val="000000"/>
          <w:sz w:val="20"/>
          <w:szCs w:val="20"/>
          <w:lang w:eastAsia="de-DE" w:bidi="en-US"/>
        </w:rPr>
        <w:t xml:space="preserve">and/or the editor(s). </w:t>
      </w:r>
      <w:r w:rsidRPr="0064279A">
        <w:rPr>
          <w:rFonts w:ascii="Times New Roman" w:eastAsia="Times New Roman" w:hAnsi="Times New Roman" w:cs="Times New Roman"/>
          <w:b/>
          <w:bCs/>
          <w:color w:val="000000"/>
          <w:sz w:val="20"/>
          <w:szCs w:val="20"/>
          <w:lang w:eastAsia="de-DE" w:bidi="en-US"/>
        </w:rPr>
        <w:t>JIBAS</w:t>
      </w:r>
      <w:r>
        <w:rPr>
          <w:rFonts w:ascii="Times New Roman" w:eastAsia="Times New Roman" w:hAnsi="Times New Roman" w:cs="Times New Roman"/>
          <w:color w:val="000000"/>
          <w:sz w:val="20"/>
          <w:szCs w:val="20"/>
          <w:lang w:eastAsia="de-DE" w:bidi="en-US"/>
        </w:rPr>
        <w:t xml:space="preserve"> </w:t>
      </w:r>
      <w:r w:rsidRPr="0064279A">
        <w:rPr>
          <w:rFonts w:ascii="Times New Roman" w:eastAsia="Times New Roman" w:hAnsi="Times New Roman" w:cs="Times New Roman"/>
          <w:color w:val="000000"/>
          <w:sz w:val="20"/>
          <w:szCs w:val="20"/>
          <w:lang w:eastAsia="de-DE" w:bidi="en-US"/>
        </w:rPr>
        <w:t>and/or the editor(s) disclaim responsibility for any injury to people or property resulting from any ideas, methods, instructions, or products referred to in the content.</w:t>
      </w:r>
    </w:p>
    <w:p w14:paraId="7C40392F" w14:textId="77777777" w:rsidR="0064279A" w:rsidRPr="008A214D" w:rsidRDefault="0064279A" w:rsidP="0064279A">
      <w:pPr>
        <w:pStyle w:val="references"/>
        <w:numPr>
          <w:ilvl w:val="0"/>
          <w:numId w:val="0"/>
        </w:numPr>
        <w:spacing w:line="240" w:lineRule="auto"/>
        <w:ind w:left="360" w:hanging="360"/>
        <w:rPr>
          <w:sz w:val="20"/>
          <w:szCs w:val="20"/>
        </w:rPr>
      </w:pPr>
    </w:p>
    <w:p w14:paraId="0EA6B494" w14:textId="77777777" w:rsidR="008A214D" w:rsidRPr="00CA46AD" w:rsidRDefault="008A214D" w:rsidP="008A214D">
      <w:pPr>
        <w:pStyle w:val="references"/>
        <w:numPr>
          <w:ilvl w:val="0"/>
          <w:numId w:val="0"/>
        </w:numPr>
        <w:spacing w:line="240" w:lineRule="auto"/>
        <w:ind w:left="354"/>
        <w:rPr>
          <w:sz w:val="20"/>
          <w:szCs w:val="20"/>
        </w:rPr>
      </w:pPr>
    </w:p>
    <w:p w14:paraId="4C5E7F71" w14:textId="77777777" w:rsidR="008A214D" w:rsidRDefault="008A214D" w:rsidP="008A214D">
      <w:pPr>
        <w:pStyle w:val="references"/>
        <w:numPr>
          <w:ilvl w:val="0"/>
          <w:numId w:val="0"/>
        </w:numPr>
        <w:spacing w:line="240" w:lineRule="auto"/>
        <w:ind w:left="360" w:hanging="360"/>
        <w:rPr>
          <w:sz w:val="20"/>
          <w:szCs w:val="20"/>
        </w:rPr>
      </w:pPr>
    </w:p>
    <w:p w14:paraId="5B467FC4" w14:textId="77777777" w:rsidR="008A214D" w:rsidRDefault="008A214D" w:rsidP="008A214D">
      <w:pPr>
        <w:pStyle w:val="references"/>
        <w:numPr>
          <w:ilvl w:val="0"/>
          <w:numId w:val="0"/>
        </w:numPr>
        <w:spacing w:line="240" w:lineRule="auto"/>
        <w:ind w:left="360" w:hanging="360"/>
        <w:rPr>
          <w:sz w:val="20"/>
          <w:szCs w:val="20"/>
        </w:rPr>
      </w:pPr>
    </w:p>
    <w:p w14:paraId="3808A05D" w14:textId="77777777" w:rsidR="008A214D" w:rsidRPr="00E34A54" w:rsidRDefault="008A214D" w:rsidP="008A214D">
      <w:pPr>
        <w:pStyle w:val="references"/>
        <w:numPr>
          <w:ilvl w:val="0"/>
          <w:numId w:val="0"/>
        </w:numPr>
        <w:spacing w:line="240" w:lineRule="auto"/>
        <w:ind w:left="360" w:hanging="360"/>
        <w:rPr>
          <w:sz w:val="20"/>
          <w:szCs w:val="20"/>
        </w:rPr>
      </w:pPr>
    </w:p>
    <w:sectPr w:rsidR="008A214D" w:rsidRPr="00E34A54" w:rsidSect="00630461">
      <w:head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CB91" w14:textId="77777777" w:rsidR="00487034" w:rsidRDefault="00487034" w:rsidP="00E34A54">
      <w:pPr>
        <w:spacing w:after="0" w:line="240" w:lineRule="auto"/>
      </w:pPr>
      <w:r>
        <w:separator/>
      </w:r>
    </w:p>
  </w:endnote>
  <w:endnote w:type="continuationSeparator" w:id="0">
    <w:p w14:paraId="21CE3E0A" w14:textId="77777777" w:rsidR="00487034" w:rsidRDefault="00487034"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1EFDA769" w:rsidR="009C5031" w:rsidRPr="00AA7AF7"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color w:val="002060"/>
        <w:sz w:val="20"/>
        <w:szCs w:val="20"/>
      </w:rPr>
    </w:pPr>
    <w:sdt>
      <w:sdtPr>
        <w:rPr>
          <w:rFonts w:ascii="Times New Roman" w:hAnsi="Times New Roman" w:cs="Times New Roman"/>
          <w:b/>
          <w:bCs/>
          <w:color w:val="002060"/>
          <w:sz w:val="20"/>
          <w:szCs w:val="20"/>
        </w:rPr>
        <w:id w:val="-1322037518"/>
        <w:docPartObj>
          <w:docPartGallery w:val="Page Numbers (Bottom of Page)"/>
          <w:docPartUnique/>
        </w:docPartObj>
      </w:sdtPr>
      <w:sdtEndPr>
        <w:rPr>
          <w:spacing w:val="60"/>
        </w:rPr>
      </w:sdtEndPr>
      <w:sdtContent>
        <w:r w:rsidR="0067189C" w:rsidRPr="00AA7AF7">
          <w:rPr>
            <w:rFonts w:ascii="Times New Roman" w:hAnsi="Times New Roman" w:cs="Times New Roman"/>
            <w:b/>
            <w:bCs/>
            <w:color w:val="002060"/>
            <w:sz w:val="20"/>
            <w:szCs w:val="20"/>
          </w:rPr>
          <w:fldChar w:fldCharType="begin"/>
        </w:r>
        <w:r w:rsidR="0067189C" w:rsidRPr="00AA7AF7">
          <w:rPr>
            <w:rFonts w:ascii="Times New Roman" w:hAnsi="Times New Roman" w:cs="Times New Roman"/>
            <w:b/>
            <w:bCs/>
            <w:color w:val="002060"/>
            <w:sz w:val="20"/>
            <w:szCs w:val="20"/>
          </w:rPr>
          <w:instrText xml:space="preserve"> PAGE   \* MERGEFORMAT </w:instrText>
        </w:r>
        <w:r w:rsidR="0067189C" w:rsidRPr="00AA7AF7">
          <w:rPr>
            <w:rFonts w:ascii="Times New Roman" w:hAnsi="Times New Roman" w:cs="Times New Roman"/>
            <w:b/>
            <w:bCs/>
            <w:color w:val="002060"/>
            <w:sz w:val="20"/>
            <w:szCs w:val="20"/>
          </w:rPr>
          <w:fldChar w:fldCharType="separate"/>
        </w:r>
        <w:r w:rsidR="00CF6704" w:rsidRPr="00AA7AF7">
          <w:rPr>
            <w:rFonts w:ascii="Times New Roman" w:hAnsi="Times New Roman" w:cs="Times New Roman"/>
            <w:b/>
            <w:bCs/>
            <w:noProof/>
            <w:color w:val="002060"/>
            <w:sz w:val="20"/>
            <w:szCs w:val="20"/>
          </w:rPr>
          <w:t>2</w:t>
        </w:r>
        <w:r w:rsidR="0067189C" w:rsidRPr="00AA7AF7">
          <w:rPr>
            <w:rFonts w:ascii="Times New Roman" w:hAnsi="Times New Roman" w:cs="Times New Roman"/>
            <w:b/>
            <w:bCs/>
            <w:noProof/>
            <w:color w:val="002060"/>
            <w:sz w:val="20"/>
            <w:szCs w:val="20"/>
          </w:rPr>
          <w:fldChar w:fldCharType="end"/>
        </w:r>
        <w:r w:rsidR="0067189C" w:rsidRPr="00AA7AF7">
          <w:rPr>
            <w:rFonts w:ascii="Times New Roman" w:hAnsi="Times New Roman" w:cs="Times New Roman"/>
            <w:b/>
            <w:bCs/>
            <w:color w:val="002060"/>
            <w:sz w:val="20"/>
            <w:szCs w:val="20"/>
          </w:rPr>
          <w:t xml:space="preserve"> </w:t>
        </w:r>
        <w:r w:rsidR="00FD6878" w:rsidRPr="00AA7AF7">
          <w:rPr>
            <w:rFonts w:ascii="Times New Roman" w:hAnsi="Times New Roman" w:cs="Times New Roman"/>
            <w:b/>
            <w:bCs/>
            <w:color w:val="002060"/>
            <w:sz w:val="20"/>
            <w:szCs w:val="20"/>
          </w:rPr>
          <w:t>|</w:t>
        </w:r>
        <w:r w:rsidR="00D61E16" w:rsidRPr="00AA7AF7">
          <w:rPr>
            <w:rFonts w:ascii="Times New Roman" w:hAnsi="Times New Roman" w:cs="Times New Roman"/>
            <w:b/>
            <w:bCs/>
            <w:color w:val="002060"/>
            <w:sz w:val="20"/>
            <w:szCs w:val="20"/>
            <w:lang w:val="id-ID"/>
          </w:rPr>
          <w:t xml:space="preserve"> </w:t>
        </w:r>
        <w:r w:rsidR="00D61E16" w:rsidRPr="00AA7AF7">
          <w:rPr>
            <w:rFonts w:ascii="Times New Roman" w:hAnsi="Times New Roman" w:cs="Times New Roman"/>
            <w:b/>
            <w:bCs/>
            <w:color w:val="002060"/>
            <w:sz w:val="20"/>
            <w:szCs w:val="20"/>
            <w:lang w:val="id-ID"/>
          </w:rPr>
          <w:t>Journal of Insights in Basic and Applied Sciences</w:t>
        </w:r>
      </w:sdtContent>
    </w:sdt>
    <w:r w:rsidR="0067189C" w:rsidRPr="00AA7AF7">
      <w:rPr>
        <w:rFonts w:ascii="Times New Roman" w:hAnsi="Times New Roman" w:cs="Times New Roman"/>
        <w:b/>
        <w:bCs/>
        <w:color w:val="002060"/>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753E5EBE" w:rsidR="009C5031" w:rsidRPr="00AA7AF7"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color w:val="002060"/>
        <w:sz w:val="20"/>
        <w:szCs w:val="20"/>
      </w:rPr>
    </w:pPr>
    <w:sdt>
      <w:sdtPr>
        <w:rPr>
          <w:rFonts w:ascii="Times New Roman" w:hAnsi="Times New Roman" w:cs="Times New Roman"/>
          <w:b/>
          <w:bCs/>
          <w:color w:val="002060"/>
          <w:sz w:val="20"/>
          <w:szCs w:val="20"/>
        </w:rPr>
        <w:id w:val="1289244780"/>
        <w:docPartObj>
          <w:docPartGallery w:val="Page Numbers (Bottom of Page)"/>
          <w:docPartUnique/>
        </w:docPartObj>
      </w:sdtPr>
      <w:sdtEndPr>
        <w:rPr>
          <w:spacing w:val="60"/>
        </w:rPr>
      </w:sdtEndPr>
      <w:sdtContent>
        <w:r w:rsidR="0067189C" w:rsidRPr="00AA7AF7">
          <w:rPr>
            <w:rFonts w:ascii="Times New Roman" w:hAnsi="Times New Roman" w:cs="Times New Roman"/>
            <w:b/>
            <w:bCs/>
            <w:color w:val="002060"/>
            <w:sz w:val="20"/>
            <w:szCs w:val="20"/>
          </w:rPr>
          <w:fldChar w:fldCharType="begin"/>
        </w:r>
        <w:r w:rsidR="0067189C" w:rsidRPr="00AA7AF7">
          <w:rPr>
            <w:rFonts w:ascii="Times New Roman" w:hAnsi="Times New Roman" w:cs="Times New Roman"/>
            <w:b/>
            <w:bCs/>
            <w:color w:val="002060"/>
            <w:sz w:val="20"/>
            <w:szCs w:val="20"/>
          </w:rPr>
          <w:instrText xml:space="preserve"> PAGE   \* MERGEFORMAT </w:instrText>
        </w:r>
        <w:r w:rsidR="0067189C" w:rsidRPr="00AA7AF7">
          <w:rPr>
            <w:rFonts w:ascii="Times New Roman" w:hAnsi="Times New Roman" w:cs="Times New Roman"/>
            <w:b/>
            <w:bCs/>
            <w:color w:val="002060"/>
            <w:sz w:val="20"/>
            <w:szCs w:val="20"/>
          </w:rPr>
          <w:fldChar w:fldCharType="separate"/>
        </w:r>
        <w:r w:rsidR="00605B7C" w:rsidRPr="00AA7AF7">
          <w:rPr>
            <w:rFonts w:ascii="Times New Roman" w:hAnsi="Times New Roman" w:cs="Times New Roman"/>
            <w:b/>
            <w:bCs/>
            <w:noProof/>
            <w:color w:val="002060"/>
            <w:sz w:val="20"/>
            <w:szCs w:val="20"/>
          </w:rPr>
          <w:t>1</w:t>
        </w:r>
        <w:r w:rsidR="0067189C" w:rsidRPr="00AA7AF7">
          <w:rPr>
            <w:rFonts w:ascii="Times New Roman" w:hAnsi="Times New Roman" w:cs="Times New Roman"/>
            <w:b/>
            <w:bCs/>
            <w:noProof/>
            <w:color w:val="002060"/>
            <w:sz w:val="20"/>
            <w:szCs w:val="20"/>
          </w:rPr>
          <w:fldChar w:fldCharType="end"/>
        </w:r>
        <w:r w:rsidR="0067189C" w:rsidRPr="00AA7AF7">
          <w:rPr>
            <w:rFonts w:ascii="Times New Roman" w:hAnsi="Times New Roman" w:cs="Times New Roman"/>
            <w:b/>
            <w:bCs/>
            <w:color w:val="002060"/>
            <w:sz w:val="20"/>
            <w:szCs w:val="20"/>
          </w:rPr>
          <w:t xml:space="preserve"> </w:t>
        </w:r>
        <w:r w:rsidR="00D61E16" w:rsidRPr="00AA7AF7">
          <w:rPr>
            <w:rFonts w:ascii="Times New Roman" w:hAnsi="Times New Roman" w:cs="Times New Roman"/>
            <w:b/>
            <w:bCs/>
            <w:color w:val="002060"/>
            <w:sz w:val="20"/>
            <w:szCs w:val="20"/>
          </w:rPr>
          <w:t xml:space="preserve">| </w:t>
        </w:r>
        <w:r w:rsidR="00D61E16" w:rsidRPr="00AA7AF7">
          <w:rPr>
            <w:rFonts w:ascii="Times New Roman" w:hAnsi="Times New Roman" w:cs="Times New Roman"/>
            <w:b/>
            <w:bCs/>
            <w:color w:val="002060"/>
            <w:sz w:val="20"/>
            <w:szCs w:val="20"/>
            <w:lang w:val="id-ID"/>
          </w:rPr>
          <w:t>Journal of Insights in Basic and Applied Sciences</w:t>
        </w:r>
      </w:sdtContent>
    </w:sdt>
    <w:r w:rsidR="0067189C" w:rsidRPr="00AA7AF7">
      <w:rPr>
        <w:rFonts w:ascii="Times New Roman" w:hAnsi="Times New Roman" w:cs="Times New Roman"/>
        <w:b/>
        <w:bCs/>
        <w:color w:val="002060"/>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F880" w14:textId="77777777" w:rsidR="00487034" w:rsidRDefault="00487034" w:rsidP="00E34A54">
      <w:pPr>
        <w:spacing w:after="0" w:line="240" w:lineRule="auto"/>
      </w:pPr>
      <w:r>
        <w:separator/>
      </w:r>
    </w:p>
  </w:footnote>
  <w:footnote w:type="continuationSeparator" w:id="0">
    <w:p w14:paraId="29CA817D" w14:textId="77777777" w:rsidR="00487034" w:rsidRDefault="00487034"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1586"/>
      <w:gridCol w:w="7123"/>
      <w:gridCol w:w="1615"/>
    </w:tblGrid>
    <w:tr w:rsidR="00AA7AF7" w:rsidRPr="008A214D" w14:paraId="65C0B13B" w14:textId="77777777" w:rsidTr="00AA7AF7">
      <w:trPr>
        <w:trHeight w:val="1587"/>
        <w:jc w:val="center"/>
      </w:trPr>
      <w:tc>
        <w:tcPr>
          <w:tcW w:w="1418" w:type="dxa"/>
          <w:tcBorders>
            <w:top w:val="nil"/>
            <w:bottom w:val="single" w:sz="24" w:space="0" w:color="auto"/>
          </w:tcBorders>
          <w:shd w:val="clear" w:color="auto" w:fill="D9E2F3" w:themeFill="accent5" w:themeFillTint="33"/>
          <w:tcMar>
            <w:left w:w="28" w:type="dxa"/>
            <w:right w:w="28" w:type="dxa"/>
          </w:tcMar>
          <w:vAlign w:val="center"/>
        </w:tcPr>
        <w:p w14:paraId="0A4C56EF" w14:textId="5DCC3DCE" w:rsidR="00D61E16" w:rsidRPr="008A214D" w:rsidRDefault="00AA7AF7" w:rsidP="00D61E16">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7F6BE4D2" wp14:editId="47F73EF0">
                <wp:extent cx="968991" cy="1336298"/>
                <wp:effectExtent l="0" t="0" r="3175" b="0"/>
                <wp:docPr id="107725596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55969" name="صورة 1077255969"/>
                        <pic:cNvPicPr/>
                      </pic:nvPicPr>
                      <pic:blipFill>
                        <a:blip r:embed="rId1">
                          <a:extLst>
                            <a:ext uri="{28A0092B-C50C-407E-A947-70E740481C1C}">
                              <a14:useLocalDpi xmlns:a14="http://schemas.microsoft.com/office/drawing/2010/main" val="0"/>
                            </a:ext>
                          </a:extLst>
                        </a:blip>
                        <a:stretch>
                          <a:fillRect/>
                        </a:stretch>
                      </pic:blipFill>
                      <pic:spPr>
                        <a:xfrm>
                          <a:off x="0" y="0"/>
                          <a:ext cx="988055" cy="1362589"/>
                        </a:xfrm>
                        <a:prstGeom prst="rect">
                          <a:avLst/>
                        </a:prstGeom>
                      </pic:spPr>
                    </pic:pic>
                  </a:graphicData>
                </a:graphic>
              </wp:inline>
            </w:drawing>
          </w:r>
        </w:p>
      </w:tc>
      <w:tc>
        <w:tcPr>
          <w:tcW w:w="7290" w:type="dxa"/>
          <w:shd w:val="clear" w:color="auto" w:fill="D9E2F3" w:themeFill="accent5" w:themeFillTint="33"/>
          <w:tcMar>
            <w:left w:w="28" w:type="dxa"/>
            <w:right w:w="28" w:type="dxa"/>
          </w:tcMar>
          <w:vAlign w:val="center"/>
        </w:tcPr>
        <w:p w14:paraId="2DAFB9E9" w14:textId="77777777" w:rsidR="00D61E16" w:rsidRDefault="00D61E16" w:rsidP="00D61E16">
          <w:pPr>
            <w:tabs>
              <w:tab w:val="center" w:pos="4680"/>
              <w:tab w:val="right" w:pos="9360"/>
            </w:tabs>
            <w:spacing w:line="360" w:lineRule="auto"/>
            <w:jc w:val="center"/>
            <w:rPr>
              <w:rFonts w:asciiTheme="majorBidi" w:eastAsia="Calibri" w:hAnsiTheme="majorBidi" w:cstheme="majorBidi"/>
              <w:b/>
              <w:bCs/>
              <w:kern w:val="2"/>
              <w:sz w:val="28"/>
              <w:szCs w:val="28"/>
              <w14:ligatures w14:val="standardContextual"/>
            </w:rPr>
          </w:pPr>
          <w:r w:rsidRPr="004530A5">
            <w:rPr>
              <w:rFonts w:asciiTheme="majorBidi" w:eastAsia="Calibri" w:hAnsiTheme="majorBidi" w:cstheme="majorBidi"/>
              <w:b/>
              <w:bCs/>
              <w:kern w:val="2"/>
              <w:sz w:val="28"/>
              <w:szCs w:val="28"/>
              <w14:ligatures w14:val="standardContextual"/>
            </w:rPr>
            <w:t xml:space="preserve"> Journal of Insights in Basic and Applied Sciences</w:t>
          </w:r>
        </w:p>
        <w:p w14:paraId="27D246F6" w14:textId="4FD09E48" w:rsidR="00AA7AF7" w:rsidRDefault="00AA7AF7" w:rsidP="00D61E16">
          <w:pPr>
            <w:tabs>
              <w:tab w:val="center" w:pos="4680"/>
              <w:tab w:val="right" w:pos="9360"/>
            </w:tabs>
            <w:spacing w:line="360" w:lineRule="auto"/>
            <w:jc w:val="center"/>
            <w:rPr>
              <w:rFonts w:asciiTheme="majorBidi" w:eastAsia="Calibri" w:hAnsiTheme="majorBidi" w:cstheme="majorBidi" w:hint="cs"/>
              <w:b/>
              <w:bCs/>
              <w:kern w:val="2"/>
              <w:sz w:val="28"/>
              <w:szCs w:val="28"/>
              <w14:ligatures w14:val="standardContextual"/>
            </w:rPr>
          </w:pPr>
          <w:r w:rsidRPr="00AA7AF7">
            <w:rPr>
              <w:rFonts w:asciiTheme="majorBidi" w:eastAsia="Calibri" w:hAnsiTheme="majorBidi" w:cs="Times New Roman"/>
              <w:b/>
              <w:bCs/>
              <w:kern w:val="2"/>
              <w:sz w:val="28"/>
              <w:szCs w:val="28"/>
              <w:rtl/>
              <w14:ligatures w14:val="standardContextual"/>
            </w:rPr>
            <w:t>مجلة رؤى في العلوم الأساسية والتطبيقية</w:t>
          </w:r>
        </w:p>
        <w:p w14:paraId="497BE421" w14:textId="68C62F23" w:rsidR="00D61E16" w:rsidRPr="008A214D" w:rsidRDefault="00D61E16" w:rsidP="00D61E16">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r w:rsidRPr="008A214D">
            <w:rPr>
              <w:rFonts w:asciiTheme="majorBidi" w:eastAsia="Calibri" w:hAnsiTheme="majorBidi" w:cstheme="majorBidi"/>
              <w:b/>
              <w:bCs/>
              <w:kern w:val="2"/>
              <w:sz w:val="24"/>
              <w:szCs w:val="24"/>
              <w14:ligatures w14:val="standardContextual"/>
            </w:rPr>
            <w:t xml:space="preserve">Volume 1, Issue </w:t>
          </w:r>
          <w:r w:rsidR="00962B84">
            <w:rPr>
              <w:rFonts w:asciiTheme="majorBidi" w:eastAsia="Calibri" w:hAnsiTheme="majorBidi" w:cstheme="majorBidi"/>
              <w:b/>
              <w:bCs/>
              <w:kern w:val="2"/>
              <w:sz w:val="24"/>
              <w:szCs w:val="24"/>
              <w14:ligatures w14:val="standardContextual"/>
            </w:rPr>
            <w:t>2</w:t>
          </w:r>
          <w:r w:rsidRPr="008A214D">
            <w:rPr>
              <w:rFonts w:asciiTheme="majorBidi" w:eastAsia="Calibri" w:hAnsiTheme="majorBidi" w:cstheme="majorBidi"/>
              <w:b/>
              <w:bCs/>
              <w:kern w:val="2"/>
              <w:sz w:val="24"/>
              <w:szCs w:val="24"/>
              <w14:ligatures w14:val="standardContextual"/>
            </w:rPr>
            <w:t>, 2025</w:t>
          </w:r>
          <w:r>
            <w:rPr>
              <w:rFonts w:asciiTheme="majorBidi" w:eastAsia="Calibri" w:hAnsiTheme="majorBidi" w:cstheme="majorBidi"/>
              <w:b/>
              <w:bCs/>
              <w:kern w:val="2"/>
              <w:sz w:val="24"/>
              <w:szCs w:val="24"/>
              <w14:ligatures w14:val="standardContextual"/>
            </w:rPr>
            <w:t>, Pages: 01-17</w:t>
          </w:r>
        </w:p>
        <w:p w14:paraId="30EBA094" w14:textId="77777777" w:rsidR="00D61E16" w:rsidRPr="008A214D" w:rsidRDefault="00D61E16" w:rsidP="00D61E16">
          <w:pPr>
            <w:tabs>
              <w:tab w:val="center" w:pos="4680"/>
              <w:tab w:val="right" w:pos="9360"/>
            </w:tabs>
            <w:spacing w:line="360" w:lineRule="auto"/>
            <w:jc w:val="center"/>
            <w:rPr>
              <w:rFonts w:asciiTheme="majorBidi" w:eastAsia="Calibri" w:hAnsiTheme="majorBidi" w:cstheme="majorBidi"/>
              <w:kern w:val="2"/>
              <w14:ligatures w14:val="standardContextual"/>
            </w:rPr>
          </w:pPr>
          <w:r w:rsidRPr="008A214D">
            <w:rPr>
              <w:rFonts w:asciiTheme="majorBidi" w:eastAsia="Calibri" w:hAnsiTheme="majorBidi" w:cstheme="majorBidi"/>
              <w:kern w:val="2"/>
              <w14:ligatures w14:val="standardContextual"/>
            </w:rPr>
            <w:t>Journal homepage</w:t>
          </w:r>
          <w:r>
            <w:rPr>
              <w:rFonts w:asciiTheme="majorBidi" w:eastAsia="Calibri" w:hAnsiTheme="majorBidi" w:cstheme="majorBidi"/>
              <w:kern w:val="2"/>
              <w14:ligatures w14:val="standardContextual"/>
            </w:rPr>
            <w:t xml:space="preserve">: </w:t>
          </w:r>
          <w:r w:rsidRPr="00400C1E">
            <w:rPr>
              <w:rFonts w:asciiTheme="majorBidi" w:eastAsia="Calibri" w:hAnsiTheme="majorBidi" w:cstheme="majorBidi"/>
              <w:kern w:val="2"/>
              <w14:ligatures w14:val="standardContextual"/>
            </w:rPr>
            <w:t>https://jibas.com.ly/index.php/jibas/en</w:t>
          </w:r>
        </w:p>
      </w:tc>
      <w:tc>
        <w:tcPr>
          <w:tcW w:w="1616" w:type="dxa"/>
          <w:tcBorders>
            <w:top w:val="nil"/>
            <w:bottom w:val="single" w:sz="24" w:space="0" w:color="auto"/>
          </w:tcBorders>
          <w:shd w:val="clear" w:color="auto" w:fill="D9E2F3" w:themeFill="accent5" w:themeFillTint="33"/>
          <w:tcMar>
            <w:left w:w="28" w:type="dxa"/>
            <w:right w:w="28" w:type="dxa"/>
          </w:tcMar>
          <w:vAlign w:val="center"/>
        </w:tcPr>
        <w:p w14:paraId="5A7C1865" w14:textId="77777777" w:rsidR="00D61E16" w:rsidRPr="008A214D" w:rsidRDefault="00D61E16" w:rsidP="00D61E16">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7AF53955" wp14:editId="2CA5657F">
                <wp:extent cx="975219" cy="1379417"/>
                <wp:effectExtent l="0" t="0" r="0" b="0"/>
                <wp:docPr id="188363144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31441" name="صورة 1883631441"/>
                        <pic:cNvPicPr/>
                      </pic:nvPicPr>
                      <pic:blipFill>
                        <a:blip r:embed="rId2">
                          <a:extLst>
                            <a:ext uri="{28A0092B-C50C-407E-A947-70E740481C1C}">
                              <a14:useLocalDpi xmlns:a14="http://schemas.microsoft.com/office/drawing/2010/main" val="0"/>
                            </a:ext>
                          </a:extLst>
                        </a:blip>
                        <a:stretch>
                          <a:fillRect/>
                        </a:stretch>
                      </pic:blipFill>
                      <pic:spPr>
                        <a:xfrm>
                          <a:off x="0" y="0"/>
                          <a:ext cx="987114" cy="1396242"/>
                        </a:xfrm>
                        <a:prstGeom prst="rect">
                          <a:avLst/>
                        </a:prstGeom>
                      </pic:spPr>
                    </pic:pic>
                  </a:graphicData>
                </a:graphic>
              </wp:inline>
            </w:drawing>
          </w:r>
        </w:p>
      </w:tc>
    </w:tr>
  </w:tbl>
  <w:p w14:paraId="5464E4E1" w14:textId="4F60EA70" w:rsidR="009C5031" w:rsidRPr="00B622D1" w:rsidRDefault="009C5031" w:rsidP="00B622D1">
    <w:pPr>
      <w:pStyle w:val="a3"/>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1552"/>
    <w:multiLevelType w:val="hybridMultilevel"/>
    <w:tmpl w:val="1EBA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35489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044A6"/>
    <w:rsid w:val="00012098"/>
    <w:rsid w:val="00052969"/>
    <w:rsid w:val="00084507"/>
    <w:rsid w:val="000A15C5"/>
    <w:rsid w:val="001249D6"/>
    <w:rsid w:val="001C10FC"/>
    <w:rsid w:val="001D5BD4"/>
    <w:rsid w:val="001F5C1A"/>
    <w:rsid w:val="0021295F"/>
    <w:rsid w:val="00232BCD"/>
    <w:rsid w:val="0029762B"/>
    <w:rsid w:val="00317EB6"/>
    <w:rsid w:val="00385AEF"/>
    <w:rsid w:val="0039545E"/>
    <w:rsid w:val="003D66CD"/>
    <w:rsid w:val="003D6E0C"/>
    <w:rsid w:val="003D79B5"/>
    <w:rsid w:val="003E2D19"/>
    <w:rsid w:val="003E59AD"/>
    <w:rsid w:val="00487034"/>
    <w:rsid w:val="0049031C"/>
    <w:rsid w:val="004B3AAA"/>
    <w:rsid w:val="00545A1E"/>
    <w:rsid w:val="00571344"/>
    <w:rsid w:val="005B7D57"/>
    <w:rsid w:val="005C6776"/>
    <w:rsid w:val="005D01CF"/>
    <w:rsid w:val="00605B7C"/>
    <w:rsid w:val="00630461"/>
    <w:rsid w:val="0064279A"/>
    <w:rsid w:val="0067189C"/>
    <w:rsid w:val="00672312"/>
    <w:rsid w:val="006A322E"/>
    <w:rsid w:val="006C24EA"/>
    <w:rsid w:val="006D073B"/>
    <w:rsid w:val="006E0937"/>
    <w:rsid w:val="006E4FC9"/>
    <w:rsid w:val="00757591"/>
    <w:rsid w:val="00793724"/>
    <w:rsid w:val="007C12B4"/>
    <w:rsid w:val="007D0D80"/>
    <w:rsid w:val="007D71A9"/>
    <w:rsid w:val="0085003B"/>
    <w:rsid w:val="00883124"/>
    <w:rsid w:val="008A214D"/>
    <w:rsid w:val="0090286A"/>
    <w:rsid w:val="009125C7"/>
    <w:rsid w:val="0093522B"/>
    <w:rsid w:val="00962B84"/>
    <w:rsid w:val="00995EC1"/>
    <w:rsid w:val="009C5031"/>
    <w:rsid w:val="009C5A8C"/>
    <w:rsid w:val="00A123CD"/>
    <w:rsid w:val="00A13CF6"/>
    <w:rsid w:val="00A25F3B"/>
    <w:rsid w:val="00A5190B"/>
    <w:rsid w:val="00A57ABE"/>
    <w:rsid w:val="00A81111"/>
    <w:rsid w:val="00A95369"/>
    <w:rsid w:val="00AA63C4"/>
    <w:rsid w:val="00AA6873"/>
    <w:rsid w:val="00AA7AF7"/>
    <w:rsid w:val="00AF0B96"/>
    <w:rsid w:val="00B01BD8"/>
    <w:rsid w:val="00B21A3F"/>
    <w:rsid w:val="00B87B02"/>
    <w:rsid w:val="00BF4349"/>
    <w:rsid w:val="00C061A0"/>
    <w:rsid w:val="00C10969"/>
    <w:rsid w:val="00C36538"/>
    <w:rsid w:val="00C55A3A"/>
    <w:rsid w:val="00CE4065"/>
    <w:rsid w:val="00CF37AD"/>
    <w:rsid w:val="00CF6704"/>
    <w:rsid w:val="00D06B96"/>
    <w:rsid w:val="00D06EA1"/>
    <w:rsid w:val="00D61E16"/>
    <w:rsid w:val="00D76A69"/>
    <w:rsid w:val="00DC34F1"/>
    <w:rsid w:val="00E34A54"/>
    <w:rsid w:val="00E86F42"/>
    <w:rsid w:val="00EA711D"/>
    <w:rsid w:val="00ED2173"/>
    <w:rsid w:val="00ED695C"/>
    <w:rsid w:val="00F1373C"/>
    <w:rsid w:val="00FD68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a1"/>
    <w:next w:val="a6"/>
    <w:uiPriority w:val="39"/>
    <w:rsid w:val="00A13CF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A214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Unresolved Mention"/>
    <w:basedOn w:val="a0"/>
    <w:uiPriority w:val="99"/>
    <w:semiHidden/>
    <w:unhideWhenUsed/>
    <w:rsid w:val="00642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r.bduali@bwu.edu.ly"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1411</Words>
  <Characters>7379</Characters>
  <Application>Microsoft Office Word</Application>
  <DocSecurity>0</DocSecurity>
  <Lines>158</Lines>
  <Paragraphs>92</Paragraphs>
  <ScaleCrop>false</ScaleCrop>
  <HeadingPairs>
    <vt:vector size="2" baseType="variant">
      <vt:variant>
        <vt:lpstr>العنوان</vt:lpstr>
      </vt:variant>
      <vt:variant>
        <vt:i4>1</vt:i4>
      </vt:variant>
    </vt:vector>
  </HeadingPairs>
  <TitlesOfParts>
    <vt:vector size="1" baseType="lpstr">
      <vt:lpstr>Scientific Journal for Publishing in Health Research and Technology</vt:lpstr>
    </vt:vector>
  </TitlesOfParts>
  <Company>SACC</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Insights in Basic and Applied Sciences</dc:title>
  <dc:subject/>
  <dc:creator>Abdussalam</dc:creator>
  <cp:keywords/>
  <dc:description/>
  <cp:lastModifiedBy>Abdussalam Ali Ahmed</cp:lastModifiedBy>
  <cp:revision>40</cp:revision>
  <cp:lastPrinted>2023-11-01T23:22:00Z</cp:lastPrinted>
  <dcterms:created xsi:type="dcterms:W3CDTF">2022-10-06T22:53:00Z</dcterms:created>
  <dcterms:modified xsi:type="dcterms:W3CDTF">2025-11-16T05:17:00Z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